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E79" w:rsidRDefault="00E57D47" w:rsidP="00E57D47">
      <w:pPr>
        <w:jc w:val="center"/>
        <w:rPr>
          <w:b/>
          <w:sz w:val="32"/>
          <w:szCs w:val="32"/>
        </w:rPr>
      </w:pPr>
      <w:r w:rsidRPr="004764DB">
        <w:rPr>
          <w:b/>
          <w:sz w:val="32"/>
          <w:szCs w:val="32"/>
        </w:rPr>
        <w:t xml:space="preserve">  </w:t>
      </w:r>
    </w:p>
    <w:p w:rsidR="00E57D47" w:rsidRPr="004064C3" w:rsidRDefault="00E57D47" w:rsidP="00E57D47">
      <w:pPr>
        <w:jc w:val="center"/>
        <w:rPr>
          <w:b/>
          <w:color w:val="000000" w:themeColor="text1"/>
          <w:sz w:val="32"/>
          <w:szCs w:val="32"/>
        </w:rPr>
      </w:pPr>
      <w:r w:rsidRPr="004064C3">
        <w:rPr>
          <w:b/>
          <w:color w:val="000000" w:themeColor="text1"/>
          <w:sz w:val="32"/>
          <w:szCs w:val="32"/>
        </w:rPr>
        <w:t xml:space="preserve">Allgemeine Geschäftsbedingungen </w:t>
      </w:r>
      <w:r w:rsidR="00B83AC9" w:rsidRPr="004064C3">
        <w:rPr>
          <w:b/>
          <w:color w:val="000000" w:themeColor="text1"/>
          <w:sz w:val="32"/>
          <w:szCs w:val="32"/>
        </w:rPr>
        <w:t>der Beschaffung</w:t>
      </w:r>
    </w:p>
    <w:p w:rsidR="00E57D47" w:rsidRPr="004064C3" w:rsidRDefault="00B83AC9" w:rsidP="00E57D47">
      <w:pPr>
        <w:jc w:val="center"/>
        <w:rPr>
          <w:b/>
          <w:color w:val="000000" w:themeColor="text1"/>
          <w:sz w:val="32"/>
          <w:szCs w:val="32"/>
        </w:rPr>
      </w:pPr>
      <w:r w:rsidRPr="004064C3">
        <w:rPr>
          <w:b/>
          <w:color w:val="000000" w:themeColor="text1"/>
          <w:sz w:val="32"/>
          <w:szCs w:val="32"/>
        </w:rPr>
        <w:t xml:space="preserve">von </w:t>
      </w:r>
      <w:r w:rsidR="00E57D47" w:rsidRPr="004064C3">
        <w:rPr>
          <w:b/>
          <w:color w:val="000000" w:themeColor="text1"/>
          <w:sz w:val="32"/>
          <w:szCs w:val="32"/>
        </w:rPr>
        <w:t>Netzverlustenergie für das Stromnetz der EWE NETZ GmbH</w:t>
      </w:r>
      <w:r w:rsidR="00900ED6" w:rsidRPr="004064C3">
        <w:rPr>
          <w:b/>
          <w:color w:val="000000" w:themeColor="text1"/>
          <w:sz w:val="32"/>
          <w:szCs w:val="32"/>
        </w:rPr>
        <w:t xml:space="preserve"> gemäß </w:t>
      </w:r>
      <w:r w:rsidR="00224801" w:rsidRPr="004064C3">
        <w:rPr>
          <w:b/>
          <w:color w:val="000000" w:themeColor="text1"/>
          <w:sz w:val="32"/>
          <w:szCs w:val="32"/>
        </w:rPr>
        <w:t>Profilausschreibung</w:t>
      </w:r>
    </w:p>
    <w:p w:rsidR="00E57D47" w:rsidRDefault="00E57D47" w:rsidP="00D978EA">
      <w:pPr>
        <w:jc w:val="both"/>
        <w:rPr>
          <w:sz w:val="24"/>
          <w:szCs w:val="24"/>
        </w:rPr>
      </w:pPr>
    </w:p>
    <w:p w:rsidR="00976E79" w:rsidRPr="004764DB" w:rsidRDefault="00976E79" w:rsidP="00E57D47">
      <w:pPr>
        <w:spacing w:before="60" w:after="60"/>
        <w:jc w:val="both"/>
        <w:rPr>
          <w:sz w:val="24"/>
          <w:szCs w:val="24"/>
        </w:rPr>
      </w:pPr>
    </w:p>
    <w:p w:rsidR="00E57D47" w:rsidRPr="004764DB" w:rsidRDefault="00E57D47" w:rsidP="00E57D47">
      <w:pPr>
        <w:spacing w:before="60" w:after="60"/>
        <w:jc w:val="both"/>
        <w:outlineLvl w:val="0"/>
        <w:rPr>
          <w:sz w:val="24"/>
          <w:szCs w:val="24"/>
        </w:rPr>
      </w:pPr>
      <w:r w:rsidRPr="004764DB">
        <w:rPr>
          <w:b/>
          <w:sz w:val="24"/>
          <w:szCs w:val="24"/>
        </w:rPr>
        <w:t>Vorwort</w:t>
      </w:r>
    </w:p>
    <w:p w:rsidR="00E57D47" w:rsidRDefault="00E57D47" w:rsidP="00E57D47">
      <w:pPr>
        <w:spacing w:before="60" w:after="60"/>
        <w:jc w:val="both"/>
        <w:rPr>
          <w:sz w:val="24"/>
          <w:szCs w:val="24"/>
        </w:rPr>
      </w:pPr>
      <w:r w:rsidRPr="004764DB">
        <w:rPr>
          <w:sz w:val="24"/>
          <w:szCs w:val="24"/>
        </w:rPr>
        <w:t xml:space="preserve">Das Energiewirtschaftsgesetz (EnWG) vom </w:t>
      </w:r>
      <w:r w:rsidR="008B3276">
        <w:rPr>
          <w:sz w:val="24"/>
          <w:szCs w:val="24"/>
        </w:rPr>
        <w:t>07</w:t>
      </w:r>
      <w:r w:rsidRPr="004764DB">
        <w:rPr>
          <w:sz w:val="24"/>
          <w:szCs w:val="24"/>
        </w:rPr>
        <w:t>.07.2005 verpflichtet die Betreiber von Energieversorgungsnetzen</w:t>
      </w:r>
      <w:r w:rsidR="00AA25BA">
        <w:rPr>
          <w:sz w:val="24"/>
          <w:szCs w:val="24"/>
        </w:rPr>
        <w:t>,</w:t>
      </w:r>
      <w:r w:rsidRPr="004764DB">
        <w:rPr>
          <w:sz w:val="24"/>
          <w:szCs w:val="24"/>
        </w:rPr>
        <w:t xml:space="preserve"> die Energie, die sie zur Deckung von Verlusten benötigen, nach transparenten, auch in Bezug auf verbundene oder assoziierte Unternehmen nichtdiskriminierenden und marktorientierten Verfahren zu beschaffen.</w:t>
      </w:r>
    </w:p>
    <w:p w:rsidR="00E57D47" w:rsidRPr="004764DB" w:rsidRDefault="00E57D47" w:rsidP="00D978EA">
      <w:pPr>
        <w:jc w:val="both"/>
        <w:rPr>
          <w:sz w:val="24"/>
          <w:szCs w:val="24"/>
        </w:rPr>
      </w:pPr>
    </w:p>
    <w:p w:rsidR="00E57D47" w:rsidRPr="004764DB" w:rsidRDefault="00E57D47" w:rsidP="00E57D47">
      <w:pPr>
        <w:spacing w:before="60" w:after="60"/>
        <w:jc w:val="both"/>
        <w:rPr>
          <w:sz w:val="24"/>
          <w:szCs w:val="24"/>
        </w:rPr>
      </w:pPr>
      <w:r w:rsidRPr="004764DB">
        <w:rPr>
          <w:sz w:val="24"/>
          <w:szCs w:val="24"/>
        </w:rPr>
        <w:t>Die Stromnetzzugangsverordnung (StromNZV) vom 2</w:t>
      </w:r>
      <w:r w:rsidR="008B3276">
        <w:rPr>
          <w:sz w:val="24"/>
          <w:szCs w:val="24"/>
        </w:rPr>
        <w:t>5</w:t>
      </w:r>
      <w:r w:rsidRPr="004764DB">
        <w:rPr>
          <w:sz w:val="24"/>
          <w:szCs w:val="24"/>
        </w:rPr>
        <w:t xml:space="preserve">.07.2005 konkretisiert die oben </w:t>
      </w:r>
      <w:r>
        <w:rPr>
          <w:sz w:val="24"/>
          <w:szCs w:val="24"/>
        </w:rPr>
        <w:t xml:space="preserve">genannte </w:t>
      </w:r>
      <w:r w:rsidRPr="004764DB">
        <w:rPr>
          <w:sz w:val="24"/>
          <w:szCs w:val="24"/>
        </w:rPr>
        <w:t>Pflicht dahingehend, dass Ausschreibungsverfahren durchzuführen sind, soweit nicht wesentliche Gründe entgegenstehen.</w:t>
      </w:r>
    </w:p>
    <w:p w:rsidR="00E57D47" w:rsidRPr="004764DB" w:rsidRDefault="00E57D47" w:rsidP="00D978EA">
      <w:pPr>
        <w:spacing w:before="60" w:after="60"/>
        <w:jc w:val="both"/>
        <w:rPr>
          <w:sz w:val="24"/>
          <w:szCs w:val="24"/>
        </w:rPr>
      </w:pPr>
    </w:p>
    <w:p w:rsidR="00E57D47" w:rsidRPr="004764DB" w:rsidRDefault="00E57D47" w:rsidP="00E57D47">
      <w:pPr>
        <w:numPr>
          <w:ilvl w:val="0"/>
          <w:numId w:val="1"/>
        </w:numPr>
        <w:spacing w:before="60" w:after="60"/>
        <w:jc w:val="both"/>
        <w:outlineLvl w:val="0"/>
        <w:rPr>
          <w:b/>
          <w:sz w:val="24"/>
          <w:szCs w:val="24"/>
        </w:rPr>
      </w:pPr>
      <w:r w:rsidRPr="004764DB">
        <w:rPr>
          <w:b/>
          <w:sz w:val="24"/>
          <w:szCs w:val="24"/>
        </w:rPr>
        <w:t>Teilnahmevoraussetzungen</w:t>
      </w:r>
    </w:p>
    <w:p w:rsidR="00E57D47" w:rsidRPr="004764DB" w:rsidRDefault="00E57D47" w:rsidP="00E57D47">
      <w:pPr>
        <w:spacing w:before="60" w:after="60"/>
        <w:jc w:val="both"/>
        <w:outlineLvl w:val="0"/>
        <w:rPr>
          <w:sz w:val="24"/>
          <w:szCs w:val="24"/>
        </w:rPr>
      </w:pPr>
      <w:r>
        <w:rPr>
          <w:sz w:val="24"/>
          <w:szCs w:val="24"/>
        </w:rPr>
        <w:t>D</w:t>
      </w:r>
      <w:r w:rsidRPr="004764DB">
        <w:rPr>
          <w:sz w:val="24"/>
          <w:szCs w:val="24"/>
        </w:rPr>
        <w:t xml:space="preserve">er Anbieter </w:t>
      </w:r>
      <w:r>
        <w:rPr>
          <w:sz w:val="24"/>
          <w:szCs w:val="24"/>
        </w:rPr>
        <w:t xml:space="preserve">darf sich </w:t>
      </w:r>
      <w:r w:rsidRPr="004764DB">
        <w:rPr>
          <w:sz w:val="24"/>
          <w:szCs w:val="24"/>
        </w:rPr>
        <w:t>nicht in einem Insolvenz</w:t>
      </w:r>
      <w:r>
        <w:rPr>
          <w:sz w:val="24"/>
          <w:szCs w:val="24"/>
        </w:rPr>
        <w:t>-</w:t>
      </w:r>
      <w:r w:rsidRPr="004764DB">
        <w:rPr>
          <w:sz w:val="24"/>
          <w:szCs w:val="24"/>
        </w:rPr>
        <w:t xml:space="preserve"> oder Vergleichsverfahren oder einem vergleichbaren gesetzlichen geregelten Verfahren befinden.</w:t>
      </w:r>
    </w:p>
    <w:p w:rsidR="00E57D47" w:rsidRPr="004764DB" w:rsidRDefault="00E57D47" w:rsidP="00E57D47">
      <w:pPr>
        <w:spacing w:before="60" w:after="60"/>
        <w:jc w:val="both"/>
        <w:outlineLvl w:val="0"/>
        <w:rPr>
          <w:sz w:val="24"/>
          <w:szCs w:val="24"/>
        </w:rPr>
      </w:pPr>
    </w:p>
    <w:p w:rsidR="00E57D47" w:rsidRPr="00885E63" w:rsidRDefault="00E57D47" w:rsidP="00E57D47">
      <w:pPr>
        <w:numPr>
          <w:ilvl w:val="0"/>
          <w:numId w:val="1"/>
        </w:numPr>
        <w:spacing w:before="60" w:after="60"/>
        <w:jc w:val="both"/>
        <w:outlineLvl w:val="0"/>
        <w:rPr>
          <w:b/>
          <w:sz w:val="24"/>
          <w:szCs w:val="24"/>
        </w:rPr>
      </w:pPr>
      <w:r w:rsidRPr="00885E63">
        <w:rPr>
          <w:b/>
          <w:sz w:val="24"/>
          <w:szCs w:val="24"/>
        </w:rPr>
        <w:t>Ausschreibungsgegenstand</w:t>
      </w:r>
    </w:p>
    <w:p w:rsidR="00E57D47" w:rsidRPr="00A200AD" w:rsidRDefault="00E57D47" w:rsidP="00E57D47">
      <w:pPr>
        <w:numPr>
          <w:ilvl w:val="1"/>
          <w:numId w:val="2"/>
        </w:numPr>
        <w:spacing w:before="60" w:after="60"/>
        <w:jc w:val="both"/>
        <w:rPr>
          <w:sz w:val="24"/>
          <w:szCs w:val="24"/>
        </w:rPr>
      </w:pPr>
      <w:r w:rsidRPr="00A200AD">
        <w:rPr>
          <w:sz w:val="24"/>
          <w:szCs w:val="24"/>
        </w:rPr>
        <w:t xml:space="preserve">Zur Deckung der Netzverluste des durch EWE NETZ betriebenen Stromnetzes schreibt </w:t>
      </w:r>
      <w:r w:rsidR="00AA25BA">
        <w:rPr>
          <w:sz w:val="24"/>
          <w:szCs w:val="24"/>
        </w:rPr>
        <w:t xml:space="preserve">EWE NETZ </w:t>
      </w:r>
      <w:r w:rsidRPr="00237159">
        <w:rPr>
          <w:color w:val="000000" w:themeColor="text1"/>
          <w:sz w:val="24"/>
          <w:szCs w:val="24"/>
        </w:rPr>
        <w:t xml:space="preserve">insgesamt </w:t>
      </w:r>
      <w:r w:rsidR="004402CE" w:rsidRPr="00517012">
        <w:rPr>
          <w:sz w:val="24"/>
          <w:szCs w:val="24"/>
        </w:rPr>
        <w:t>12</w:t>
      </w:r>
      <w:r w:rsidR="00464BB0" w:rsidRPr="00517012">
        <w:rPr>
          <w:sz w:val="24"/>
          <w:szCs w:val="24"/>
        </w:rPr>
        <w:t xml:space="preserve"> Lose</w:t>
      </w:r>
      <w:r w:rsidRPr="00517012">
        <w:rPr>
          <w:sz w:val="24"/>
          <w:szCs w:val="24"/>
        </w:rPr>
        <w:t xml:space="preserve"> identischer Struktur und Größe aus</w:t>
      </w:r>
      <w:r w:rsidRPr="004064C3">
        <w:rPr>
          <w:color w:val="000000" w:themeColor="text1"/>
          <w:sz w:val="24"/>
          <w:szCs w:val="24"/>
        </w:rPr>
        <w:t>.</w:t>
      </w:r>
      <w:r w:rsidRPr="00A200AD">
        <w:rPr>
          <w:sz w:val="24"/>
          <w:szCs w:val="24"/>
        </w:rPr>
        <w:t xml:space="preserve"> </w:t>
      </w:r>
      <w:r w:rsidRPr="00BD4DE3">
        <w:rPr>
          <w:sz w:val="24"/>
          <w:szCs w:val="24"/>
        </w:rPr>
        <w:t xml:space="preserve">Die </w:t>
      </w:r>
      <w:r w:rsidR="0034193B">
        <w:rPr>
          <w:sz w:val="24"/>
          <w:szCs w:val="24"/>
        </w:rPr>
        <w:t xml:space="preserve">Lose </w:t>
      </w:r>
      <w:r w:rsidR="00866663">
        <w:rPr>
          <w:sz w:val="24"/>
          <w:szCs w:val="24"/>
        </w:rPr>
        <w:t xml:space="preserve">können </w:t>
      </w:r>
      <w:r w:rsidR="0034193B">
        <w:rPr>
          <w:sz w:val="24"/>
          <w:szCs w:val="24"/>
        </w:rPr>
        <w:t xml:space="preserve"> zu verschiedenen Zeitpunkten in Form von Teilbedarfen ausgeschrieben</w:t>
      </w:r>
      <w:r w:rsidR="00866663">
        <w:rPr>
          <w:sz w:val="24"/>
          <w:szCs w:val="24"/>
        </w:rPr>
        <w:t xml:space="preserve"> werden</w:t>
      </w:r>
      <w:r w:rsidR="0034193B">
        <w:rPr>
          <w:sz w:val="24"/>
          <w:szCs w:val="24"/>
        </w:rPr>
        <w:t>. Die Anzahl der Lose pro Teilbedarf wird auf der Internetseite www.ewe-netz.de veröffentlicht.</w:t>
      </w:r>
      <w:r w:rsidR="00726063">
        <w:rPr>
          <w:sz w:val="24"/>
          <w:szCs w:val="24"/>
        </w:rPr>
        <w:t xml:space="preserve"> </w:t>
      </w:r>
      <w:r w:rsidRPr="00A200AD">
        <w:rPr>
          <w:sz w:val="24"/>
          <w:szCs w:val="24"/>
        </w:rPr>
        <w:t xml:space="preserve"> </w:t>
      </w:r>
    </w:p>
    <w:p w:rsidR="00E57D47" w:rsidRPr="004402CE" w:rsidRDefault="00E57D47" w:rsidP="00E57D47">
      <w:pPr>
        <w:numPr>
          <w:ilvl w:val="1"/>
          <w:numId w:val="2"/>
        </w:numPr>
        <w:spacing w:before="60" w:after="60"/>
        <w:jc w:val="both"/>
        <w:rPr>
          <w:color w:val="000000" w:themeColor="text1"/>
          <w:sz w:val="24"/>
          <w:szCs w:val="24"/>
        </w:rPr>
      </w:pPr>
      <w:r w:rsidRPr="004402CE">
        <w:rPr>
          <w:color w:val="000000" w:themeColor="text1"/>
          <w:sz w:val="24"/>
          <w:szCs w:val="24"/>
        </w:rPr>
        <w:t xml:space="preserve">Jedes Los ist als Jahresprofil über den gesamten Lieferzeitraum im Stundenraster </w:t>
      </w:r>
      <w:r w:rsidR="003E3432">
        <w:rPr>
          <w:color w:val="000000" w:themeColor="text1"/>
          <w:sz w:val="24"/>
          <w:szCs w:val="24"/>
        </w:rPr>
        <w:t>in vollen MW-Schritten mit zwei</w:t>
      </w:r>
      <w:r w:rsidRPr="004402CE">
        <w:rPr>
          <w:color w:val="000000" w:themeColor="text1"/>
          <w:sz w:val="24"/>
          <w:szCs w:val="24"/>
        </w:rPr>
        <w:t xml:space="preserve"> Nachkommastelle</w:t>
      </w:r>
      <w:r w:rsidR="003E3432">
        <w:rPr>
          <w:color w:val="000000" w:themeColor="text1"/>
          <w:sz w:val="24"/>
          <w:szCs w:val="24"/>
        </w:rPr>
        <w:t>n</w:t>
      </w:r>
      <w:r w:rsidRPr="004402CE">
        <w:rPr>
          <w:color w:val="000000" w:themeColor="text1"/>
          <w:sz w:val="24"/>
          <w:szCs w:val="24"/>
        </w:rPr>
        <w:t xml:space="preserve"> strukturiert.</w:t>
      </w:r>
      <w:r w:rsidRPr="004402CE">
        <w:rPr>
          <w:color w:val="FF0000"/>
          <w:sz w:val="24"/>
          <w:szCs w:val="24"/>
        </w:rPr>
        <w:t xml:space="preserve"> </w:t>
      </w:r>
      <w:r w:rsidRPr="00517012">
        <w:rPr>
          <w:sz w:val="24"/>
          <w:szCs w:val="24"/>
        </w:rPr>
        <w:t>Dieses Jahresprofil ist</w:t>
      </w:r>
      <w:r w:rsidRPr="004402CE">
        <w:rPr>
          <w:color w:val="FF0000"/>
          <w:sz w:val="24"/>
          <w:szCs w:val="24"/>
        </w:rPr>
        <w:t xml:space="preserve"> </w:t>
      </w:r>
      <w:r w:rsidRPr="004402CE">
        <w:rPr>
          <w:color w:val="000000" w:themeColor="text1"/>
          <w:sz w:val="24"/>
          <w:szCs w:val="24"/>
        </w:rPr>
        <w:t>im Internet abrufbar unter</w:t>
      </w:r>
      <w:r w:rsidR="0034193B" w:rsidRPr="004402CE">
        <w:rPr>
          <w:color w:val="000000" w:themeColor="text1"/>
          <w:sz w:val="24"/>
          <w:szCs w:val="24"/>
        </w:rPr>
        <w:t xml:space="preserve"> www.ewe-netz.de. </w:t>
      </w:r>
      <w:r w:rsidRPr="004402CE">
        <w:rPr>
          <w:color w:val="000000" w:themeColor="text1"/>
          <w:sz w:val="24"/>
          <w:szCs w:val="24"/>
        </w:rPr>
        <w:t>Wechsel zwischen Sommer- und Winterzeit sind in der Profilbeschreibung entsprechend gekennzeichnet.</w:t>
      </w:r>
    </w:p>
    <w:p w:rsidR="0034193B" w:rsidRPr="00885E63" w:rsidRDefault="0034193B" w:rsidP="00E57D47">
      <w:pPr>
        <w:numPr>
          <w:ilvl w:val="1"/>
          <w:numId w:val="2"/>
        </w:numPr>
        <w:spacing w:before="60" w:after="60"/>
        <w:jc w:val="both"/>
        <w:rPr>
          <w:sz w:val="24"/>
          <w:szCs w:val="24"/>
        </w:rPr>
      </w:pPr>
      <w:r>
        <w:rPr>
          <w:sz w:val="24"/>
          <w:szCs w:val="24"/>
        </w:rPr>
        <w:t xml:space="preserve">Die Lieferung </w:t>
      </w:r>
      <w:r w:rsidRPr="00517012">
        <w:rPr>
          <w:sz w:val="24"/>
          <w:szCs w:val="24"/>
        </w:rPr>
        <w:t>beginnt entsprechend des Jahresprofils</w:t>
      </w:r>
      <w:r>
        <w:rPr>
          <w:sz w:val="24"/>
          <w:szCs w:val="24"/>
        </w:rPr>
        <w:t xml:space="preserve"> gemäß Ziffer 2.2</w:t>
      </w:r>
      <w:r w:rsidR="00953A99">
        <w:rPr>
          <w:sz w:val="24"/>
          <w:szCs w:val="24"/>
        </w:rPr>
        <w:t>.</w:t>
      </w:r>
      <w:r w:rsidR="00FB2590">
        <w:rPr>
          <w:sz w:val="24"/>
          <w:szCs w:val="24"/>
        </w:rPr>
        <w:t xml:space="preserve"> am </w:t>
      </w:r>
      <w:r>
        <w:rPr>
          <w:sz w:val="24"/>
          <w:szCs w:val="24"/>
        </w:rPr>
        <w:t xml:space="preserve">1. Januar </w:t>
      </w:r>
      <w:r w:rsidR="00866663">
        <w:rPr>
          <w:sz w:val="24"/>
          <w:szCs w:val="24"/>
        </w:rPr>
        <w:t>2015</w:t>
      </w:r>
      <w:r w:rsidR="00B5595C">
        <w:rPr>
          <w:sz w:val="24"/>
          <w:szCs w:val="24"/>
        </w:rPr>
        <w:t xml:space="preserve"> </w:t>
      </w:r>
      <w:r>
        <w:rPr>
          <w:sz w:val="24"/>
          <w:szCs w:val="24"/>
        </w:rPr>
        <w:t xml:space="preserve">um 0.00 Uhr und endet am 31. Dezember </w:t>
      </w:r>
      <w:r w:rsidR="00866663">
        <w:rPr>
          <w:sz w:val="24"/>
          <w:szCs w:val="24"/>
        </w:rPr>
        <w:t>2015</w:t>
      </w:r>
      <w:r>
        <w:rPr>
          <w:sz w:val="24"/>
          <w:szCs w:val="24"/>
        </w:rPr>
        <w:t xml:space="preserve"> um 24.00 Uhr. </w:t>
      </w:r>
    </w:p>
    <w:p w:rsidR="00E57D47" w:rsidRDefault="00E57D47" w:rsidP="00E57D47">
      <w:pPr>
        <w:spacing w:before="60" w:after="60"/>
        <w:jc w:val="both"/>
        <w:rPr>
          <w:sz w:val="24"/>
          <w:szCs w:val="24"/>
        </w:rPr>
      </w:pPr>
    </w:p>
    <w:p w:rsidR="00E57D47" w:rsidRPr="004764DB" w:rsidRDefault="00E57D47" w:rsidP="00E57D47">
      <w:pPr>
        <w:numPr>
          <w:ilvl w:val="0"/>
          <w:numId w:val="1"/>
        </w:numPr>
        <w:spacing w:before="60" w:after="60"/>
        <w:jc w:val="both"/>
        <w:outlineLvl w:val="0"/>
        <w:rPr>
          <w:b/>
          <w:sz w:val="24"/>
          <w:szCs w:val="24"/>
        </w:rPr>
      </w:pPr>
      <w:r w:rsidRPr="004764DB">
        <w:rPr>
          <w:b/>
          <w:sz w:val="24"/>
          <w:szCs w:val="24"/>
        </w:rPr>
        <w:t>Angebotsabgabe</w:t>
      </w:r>
    </w:p>
    <w:p w:rsidR="008D19AF" w:rsidRPr="008D19AF" w:rsidRDefault="00E57D47" w:rsidP="008D19AF">
      <w:pPr>
        <w:numPr>
          <w:ilvl w:val="1"/>
          <w:numId w:val="3"/>
        </w:numPr>
        <w:spacing w:before="60" w:after="60"/>
        <w:jc w:val="both"/>
        <w:rPr>
          <w:sz w:val="24"/>
          <w:szCs w:val="24"/>
        </w:rPr>
      </w:pPr>
      <w:r w:rsidRPr="004764DB">
        <w:rPr>
          <w:sz w:val="24"/>
          <w:szCs w:val="24"/>
        </w:rPr>
        <w:t xml:space="preserve">Die Angebotsabgabe erfolgt ausschließlich als E-Mail sowie als Telefax. Dabei ist das von EWE NETZ auf der Internetseite </w:t>
      </w:r>
      <w:r w:rsidRPr="0026432A">
        <w:rPr>
          <w:sz w:val="24"/>
          <w:szCs w:val="24"/>
        </w:rPr>
        <w:t>www.ewe-netz.de</w:t>
      </w:r>
      <w:r>
        <w:rPr>
          <w:sz w:val="24"/>
          <w:szCs w:val="24"/>
        </w:rPr>
        <w:t xml:space="preserve"> </w:t>
      </w:r>
      <w:r w:rsidRPr="004764DB">
        <w:rPr>
          <w:sz w:val="24"/>
          <w:szCs w:val="24"/>
        </w:rPr>
        <w:t xml:space="preserve">zur Verfügung gestellte </w:t>
      </w:r>
      <w:r w:rsidR="008D19AF">
        <w:rPr>
          <w:sz w:val="24"/>
          <w:szCs w:val="24"/>
        </w:rPr>
        <w:t xml:space="preserve">Formular </w:t>
      </w:r>
      <w:r w:rsidRPr="00237159">
        <w:rPr>
          <w:color w:val="000000" w:themeColor="text1"/>
          <w:sz w:val="24"/>
          <w:szCs w:val="24"/>
        </w:rPr>
        <w:t>„</w:t>
      </w:r>
      <w:r w:rsidR="008D19AF" w:rsidRPr="00237159">
        <w:rPr>
          <w:color w:val="000000" w:themeColor="text1"/>
          <w:sz w:val="24"/>
          <w:szCs w:val="24"/>
        </w:rPr>
        <w:t>Angebotsunterbreitung zur Lieferung von Netzverlustenergie für das Stromnetz der EWE NETZ GmbH gemäß Profilaussschreibung“</w:t>
      </w:r>
      <w:r w:rsidRPr="00237159">
        <w:rPr>
          <w:color w:val="000000" w:themeColor="text1"/>
          <w:sz w:val="24"/>
          <w:szCs w:val="24"/>
        </w:rPr>
        <w:t xml:space="preserve"> (Word-D</w:t>
      </w:r>
      <w:r>
        <w:rPr>
          <w:sz w:val="24"/>
          <w:szCs w:val="24"/>
        </w:rPr>
        <w:t>atei)</w:t>
      </w:r>
      <w:r w:rsidRPr="004764DB">
        <w:rPr>
          <w:sz w:val="24"/>
          <w:szCs w:val="24"/>
        </w:rPr>
        <w:t xml:space="preserve"> zu verwenden</w:t>
      </w:r>
      <w:r>
        <w:rPr>
          <w:sz w:val="24"/>
          <w:szCs w:val="24"/>
        </w:rPr>
        <w:t>,</w:t>
      </w:r>
      <w:r w:rsidRPr="004764DB">
        <w:rPr>
          <w:sz w:val="24"/>
          <w:szCs w:val="24"/>
        </w:rPr>
        <w:t xml:space="preserve"> welches nach dem Ausfüllen </w:t>
      </w:r>
      <w:r>
        <w:rPr>
          <w:sz w:val="24"/>
          <w:szCs w:val="24"/>
        </w:rPr>
        <w:t xml:space="preserve">als </w:t>
      </w:r>
      <w:r w:rsidRPr="004764DB">
        <w:rPr>
          <w:sz w:val="24"/>
          <w:szCs w:val="24"/>
        </w:rPr>
        <w:t>E-Mail und Telefax</w:t>
      </w:r>
      <w:r>
        <w:rPr>
          <w:sz w:val="24"/>
          <w:szCs w:val="24"/>
        </w:rPr>
        <w:t xml:space="preserve"> an EWE NETZ zu </w:t>
      </w:r>
      <w:r w:rsidRPr="004764DB">
        <w:rPr>
          <w:sz w:val="24"/>
          <w:szCs w:val="24"/>
        </w:rPr>
        <w:t>vers</w:t>
      </w:r>
      <w:r>
        <w:rPr>
          <w:sz w:val="24"/>
          <w:szCs w:val="24"/>
        </w:rPr>
        <w:t>e</w:t>
      </w:r>
      <w:r w:rsidRPr="004764DB">
        <w:rPr>
          <w:sz w:val="24"/>
          <w:szCs w:val="24"/>
        </w:rPr>
        <w:t>nd</w:t>
      </w:r>
      <w:r>
        <w:rPr>
          <w:sz w:val="24"/>
          <w:szCs w:val="24"/>
        </w:rPr>
        <w:t>en ist, um</w:t>
      </w:r>
      <w:r w:rsidRPr="004764DB">
        <w:rPr>
          <w:sz w:val="24"/>
          <w:szCs w:val="24"/>
        </w:rPr>
        <w:t xml:space="preserve"> Übermittlungsfehler auszuschließen.</w:t>
      </w:r>
      <w:r w:rsidR="008D19AF">
        <w:rPr>
          <w:sz w:val="24"/>
          <w:szCs w:val="24"/>
        </w:rPr>
        <w:t xml:space="preserve"> </w:t>
      </w:r>
    </w:p>
    <w:p w:rsidR="00E57D47" w:rsidRPr="004764DB" w:rsidRDefault="00E57D47" w:rsidP="00E57D47">
      <w:pPr>
        <w:numPr>
          <w:ilvl w:val="1"/>
          <w:numId w:val="3"/>
        </w:numPr>
        <w:spacing w:before="60" w:after="60"/>
        <w:jc w:val="both"/>
        <w:rPr>
          <w:sz w:val="24"/>
          <w:szCs w:val="24"/>
        </w:rPr>
      </w:pPr>
      <w:r w:rsidRPr="004764DB">
        <w:rPr>
          <w:sz w:val="24"/>
          <w:szCs w:val="24"/>
        </w:rPr>
        <w:t xml:space="preserve">Es kann für ein Los oder für mehrere Lose geboten werden. Sollte der Anbieter mehrere Angebote abgeben, so gelten diese unabhängig voneinander. Eine Bündelung von Angeboten für mehrere Lose ist nicht möglich. </w:t>
      </w:r>
    </w:p>
    <w:p w:rsidR="00E57D47" w:rsidRPr="00AC77F0" w:rsidRDefault="006B366B" w:rsidP="00E57D47">
      <w:pPr>
        <w:numPr>
          <w:ilvl w:val="1"/>
          <w:numId w:val="3"/>
        </w:numPr>
        <w:spacing w:before="60" w:after="60"/>
        <w:jc w:val="both"/>
        <w:rPr>
          <w:sz w:val="24"/>
          <w:szCs w:val="24"/>
        </w:rPr>
      </w:pPr>
      <w:r w:rsidRPr="00AC77F0">
        <w:rPr>
          <w:sz w:val="24"/>
          <w:szCs w:val="24"/>
        </w:rPr>
        <w:t>Die Frist zur An</w:t>
      </w:r>
      <w:r w:rsidR="00DC176E">
        <w:rPr>
          <w:sz w:val="24"/>
          <w:szCs w:val="24"/>
        </w:rPr>
        <w:t>g</w:t>
      </w:r>
      <w:r w:rsidRPr="00AC77F0">
        <w:rPr>
          <w:sz w:val="24"/>
          <w:szCs w:val="24"/>
        </w:rPr>
        <w:t>ebotsabgabe wird für jeden Teilbedarf</w:t>
      </w:r>
      <w:r w:rsidR="00BA63FB" w:rsidRPr="00AC77F0">
        <w:rPr>
          <w:sz w:val="24"/>
          <w:szCs w:val="24"/>
        </w:rPr>
        <w:t xml:space="preserve"> auf der Internetseite </w:t>
      </w:r>
      <w:r w:rsidR="00D978EA">
        <w:rPr>
          <w:sz w:val="24"/>
          <w:szCs w:val="24"/>
        </w:rPr>
        <w:t>www.ewe-netz.de</w:t>
      </w:r>
      <w:r w:rsidRPr="00AC77F0">
        <w:rPr>
          <w:sz w:val="24"/>
          <w:szCs w:val="24"/>
        </w:rPr>
        <w:t xml:space="preserve"> </w:t>
      </w:r>
      <w:r w:rsidR="00931E44">
        <w:rPr>
          <w:sz w:val="24"/>
          <w:szCs w:val="24"/>
        </w:rPr>
        <w:t>veröffentlicht.</w:t>
      </w:r>
      <w:r w:rsidR="00D978EA">
        <w:rPr>
          <w:sz w:val="24"/>
          <w:szCs w:val="24"/>
        </w:rPr>
        <w:t xml:space="preserve"> </w:t>
      </w:r>
      <w:r w:rsidR="00E57D47" w:rsidRPr="00AC77F0">
        <w:rPr>
          <w:sz w:val="24"/>
          <w:szCs w:val="24"/>
        </w:rPr>
        <w:t xml:space="preserve">Angebote, die </w:t>
      </w:r>
      <w:r w:rsidR="00AA25BA">
        <w:rPr>
          <w:sz w:val="24"/>
          <w:szCs w:val="24"/>
        </w:rPr>
        <w:t xml:space="preserve">EWE NETZ </w:t>
      </w:r>
      <w:r w:rsidR="00E57D47" w:rsidRPr="00AC77F0">
        <w:rPr>
          <w:sz w:val="24"/>
          <w:szCs w:val="24"/>
        </w:rPr>
        <w:t xml:space="preserve">nach </w:t>
      </w:r>
      <w:r w:rsidR="00BA63FB" w:rsidRPr="00AC77F0">
        <w:rPr>
          <w:sz w:val="24"/>
          <w:szCs w:val="24"/>
        </w:rPr>
        <w:t>Ablauf der jeweiligen Frist</w:t>
      </w:r>
      <w:r w:rsidR="00E57D47" w:rsidRPr="00AC77F0">
        <w:rPr>
          <w:sz w:val="24"/>
          <w:szCs w:val="24"/>
        </w:rPr>
        <w:t xml:space="preserve"> zugehen, können nicht mehr berücksichtigt werden.</w:t>
      </w:r>
    </w:p>
    <w:p w:rsidR="00E57D47" w:rsidRPr="004764DB" w:rsidRDefault="00E57D47" w:rsidP="00E57D47">
      <w:pPr>
        <w:numPr>
          <w:ilvl w:val="1"/>
          <w:numId w:val="3"/>
        </w:numPr>
        <w:spacing w:before="60" w:after="60"/>
        <w:jc w:val="both"/>
        <w:rPr>
          <w:sz w:val="24"/>
          <w:szCs w:val="24"/>
        </w:rPr>
      </w:pPr>
      <w:r w:rsidRPr="004764DB">
        <w:rPr>
          <w:sz w:val="24"/>
          <w:szCs w:val="24"/>
        </w:rPr>
        <w:t xml:space="preserve">Die Angebote bleiben bis zum Zeitpunkt der Vergabeentscheidung gemäß Ziffer 4.4. wirksam und können bis dahin nicht widerrufen werden. </w:t>
      </w:r>
    </w:p>
    <w:p w:rsidR="00E57D47" w:rsidRPr="004764DB" w:rsidRDefault="00E57D47" w:rsidP="00E57D47">
      <w:pPr>
        <w:numPr>
          <w:ilvl w:val="1"/>
          <w:numId w:val="3"/>
        </w:numPr>
        <w:spacing w:before="60" w:after="60"/>
        <w:jc w:val="both"/>
        <w:rPr>
          <w:sz w:val="24"/>
          <w:szCs w:val="24"/>
        </w:rPr>
      </w:pPr>
      <w:r w:rsidRPr="004764DB">
        <w:rPr>
          <w:sz w:val="24"/>
          <w:szCs w:val="24"/>
        </w:rPr>
        <w:lastRenderedPageBreak/>
        <w:t>Der Anbieter ist für die Richtigkeit und Vollständigkeit seiner Angaben verantwortlich; im Angebot müssen alle geforderten Angaben enthalten sein.</w:t>
      </w:r>
      <w:r>
        <w:rPr>
          <w:sz w:val="24"/>
          <w:szCs w:val="24"/>
        </w:rPr>
        <w:t xml:space="preserve"> Die Unvollständigkeit von Angaben oder die Abgabe eines die Ausschreibungsbedingungen modifizieren</w:t>
      </w:r>
      <w:r w:rsidR="00DC1ACD">
        <w:rPr>
          <w:sz w:val="24"/>
          <w:szCs w:val="24"/>
        </w:rPr>
        <w:t>den</w:t>
      </w:r>
      <w:r>
        <w:rPr>
          <w:sz w:val="24"/>
          <w:szCs w:val="24"/>
        </w:rPr>
        <w:t xml:space="preserve"> Angebotes fü</w:t>
      </w:r>
      <w:r w:rsidR="003055DD">
        <w:rPr>
          <w:sz w:val="24"/>
          <w:szCs w:val="24"/>
        </w:rPr>
        <w:t>h</w:t>
      </w:r>
      <w:r>
        <w:rPr>
          <w:sz w:val="24"/>
          <w:szCs w:val="24"/>
        </w:rPr>
        <w:t>r</w:t>
      </w:r>
      <w:r w:rsidR="003055DD">
        <w:rPr>
          <w:sz w:val="24"/>
          <w:szCs w:val="24"/>
        </w:rPr>
        <w:t>t</w:t>
      </w:r>
      <w:r>
        <w:rPr>
          <w:sz w:val="24"/>
          <w:szCs w:val="24"/>
        </w:rPr>
        <w:t xml:space="preserve"> zu dessen Nichtberücksichtigung im weiteren Verfahren. </w:t>
      </w:r>
    </w:p>
    <w:p w:rsidR="00E57D47" w:rsidRPr="004764DB" w:rsidRDefault="00E57D47" w:rsidP="00E57D47">
      <w:pPr>
        <w:numPr>
          <w:ilvl w:val="1"/>
          <w:numId w:val="3"/>
        </w:numPr>
        <w:spacing w:before="60" w:after="60"/>
        <w:jc w:val="both"/>
        <w:rPr>
          <w:sz w:val="24"/>
          <w:szCs w:val="24"/>
        </w:rPr>
      </w:pPr>
      <w:r w:rsidRPr="004764DB">
        <w:rPr>
          <w:sz w:val="24"/>
          <w:szCs w:val="24"/>
        </w:rPr>
        <w:t xml:space="preserve">Der Aufwand zur Erstellung des Angebotes wird nicht erstattet. Angebotssprache ist </w:t>
      </w:r>
      <w:r w:rsidR="00AA25BA">
        <w:rPr>
          <w:sz w:val="24"/>
          <w:szCs w:val="24"/>
        </w:rPr>
        <w:t>d</w:t>
      </w:r>
      <w:r w:rsidRPr="004764DB">
        <w:rPr>
          <w:sz w:val="24"/>
          <w:szCs w:val="24"/>
        </w:rPr>
        <w:t xml:space="preserve">eutsch.  </w:t>
      </w:r>
    </w:p>
    <w:p w:rsidR="00E57D47" w:rsidRPr="004764DB" w:rsidRDefault="00E57D47" w:rsidP="00E57D47">
      <w:pPr>
        <w:spacing w:before="60" w:after="60"/>
        <w:jc w:val="both"/>
        <w:rPr>
          <w:sz w:val="24"/>
          <w:szCs w:val="24"/>
        </w:rPr>
      </w:pPr>
    </w:p>
    <w:p w:rsidR="00E57D47" w:rsidRPr="004764DB" w:rsidRDefault="00E57D47" w:rsidP="00E57D47">
      <w:pPr>
        <w:numPr>
          <w:ilvl w:val="0"/>
          <w:numId w:val="1"/>
        </w:numPr>
        <w:spacing w:before="60" w:after="60"/>
        <w:jc w:val="both"/>
        <w:outlineLvl w:val="0"/>
        <w:rPr>
          <w:b/>
          <w:sz w:val="24"/>
          <w:szCs w:val="24"/>
        </w:rPr>
      </w:pPr>
      <w:r w:rsidRPr="004764DB">
        <w:rPr>
          <w:b/>
          <w:sz w:val="24"/>
          <w:szCs w:val="24"/>
        </w:rPr>
        <w:t>Zuschlagserteilung</w:t>
      </w:r>
    </w:p>
    <w:p w:rsidR="00E57D47" w:rsidRPr="00AC77F0" w:rsidRDefault="00E57D47" w:rsidP="00E57D47">
      <w:pPr>
        <w:numPr>
          <w:ilvl w:val="1"/>
          <w:numId w:val="4"/>
        </w:numPr>
        <w:spacing w:before="60" w:after="60"/>
        <w:jc w:val="both"/>
        <w:outlineLvl w:val="0"/>
        <w:rPr>
          <w:sz w:val="24"/>
          <w:szCs w:val="24"/>
        </w:rPr>
      </w:pPr>
      <w:r w:rsidRPr="00AC77F0">
        <w:rPr>
          <w:sz w:val="24"/>
          <w:szCs w:val="24"/>
        </w:rPr>
        <w:t>Bei der Zuschlagserteilung werden ausschließlich Angebote berücksichtigt, die:</w:t>
      </w:r>
    </w:p>
    <w:p w:rsidR="00E57D47" w:rsidRPr="00AC77F0" w:rsidRDefault="00E57D47" w:rsidP="00E57D47">
      <w:pPr>
        <w:numPr>
          <w:ilvl w:val="0"/>
          <w:numId w:val="5"/>
        </w:numPr>
        <w:ind w:left="993" w:hanging="284"/>
        <w:jc w:val="both"/>
        <w:outlineLvl w:val="0"/>
        <w:rPr>
          <w:sz w:val="24"/>
          <w:szCs w:val="24"/>
        </w:rPr>
      </w:pPr>
      <w:r w:rsidRPr="00AC77F0">
        <w:rPr>
          <w:sz w:val="24"/>
          <w:szCs w:val="24"/>
        </w:rPr>
        <w:t xml:space="preserve">fristgerecht vor Ablauf der </w:t>
      </w:r>
      <w:r w:rsidR="00D978EA">
        <w:rPr>
          <w:sz w:val="24"/>
          <w:szCs w:val="24"/>
        </w:rPr>
        <w:t>gemäß Ziffer 3.3</w:t>
      </w:r>
      <w:r w:rsidR="00FB14F1">
        <w:rPr>
          <w:sz w:val="24"/>
          <w:szCs w:val="24"/>
        </w:rPr>
        <w:t>.</w:t>
      </w:r>
      <w:r w:rsidR="00D978EA">
        <w:rPr>
          <w:sz w:val="24"/>
          <w:szCs w:val="24"/>
        </w:rPr>
        <w:t xml:space="preserve"> im Internet</w:t>
      </w:r>
      <w:r w:rsidR="006D3BA5" w:rsidRPr="00AC77F0">
        <w:rPr>
          <w:sz w:val="24"/>
          <w:szCs w:val="24"/>
        </w:rPr>
        <w:t xml:space="preserve"> </w:t>
      </w:r>
      <w:r w:rsidR="006B366B" w:rsidRPr="00AC77F0">
        <w:rPr>
          <w:sz w:val="24"/>
          <w:szCs w:val="24"/>
        </w:rPr>
        <w:t>veröffentlichten</w:t>
      </w:r>
      <w:r w:rsidRPr="00AC77F0">
        <w:rPr>
          <w:sz w:val="24"/>
          <w:szCs w:val="24"/>
        </w:rPr>
        <w:t xml:space="preserve"> Angebotsabgabefrist per E-Mail und per Telefax bei EWE NETZ eingegangen sind und</w:t>
      </w:r>
    </w:p>
    <w:p w:rsidR="00E57D47" w:rsidRPr="00AC77F0" w:rsidRDefault="00E57D47" w:rsidP="00E57D47">
      <w:pPr>
        <w:numPr>
          <w:ilvl w:val="0"/>
          <w:numId w:val="5"/>
        </w:numPr>
        <w:ind w:left="993" w:hanging="284"/>
        <w:jc w:val="both"/>
        <w:outlineLvl w:val="0"/>
        <w:rPr>
          <w:sz w:val="24"/>
          <w:szCs w:val="24"/>
        </w:rPr>
      </w:pPr>
      <w:r w:rsidRPr="00AC77F0">
        <w:rPr>
          <w:sz w:val="24"/>
          <w:szCs w:val="24"/>
        </w:rPr>
        <w:t>vollständig sind, d. h. alle geforderten Angaben enthalten und</w:t>
      </w:r>
    </w:p>
    <w:p w:rsidR="00E57D47" w:rsidRPr="004764DB" w:rsidRDefault="00E57D47" w:rsidP="00E57D47">
      <w:pPr>
        <w:numPr>
          <w:ilvl w:val="0"/>
          <w:numId w:val="5"/>
        </w:numPr>
        <w:ind w:left="993" w:hanging="284"/>
        <w:jc w:val="both"/>
        <w:outlineLvl w:val="0"/>
        <w:rPr>
          <w:sz w:val="24"/>
          <w:szCs w:val="24"/>
        </w:rPr>
      </w:pPr>
      <w:r w:rsidRPr="004764DB">
        <w:rPr>
          <w:sz w:val="24"/>
          <w:szCs w:val="24"/>
        </w:rPr>
        <w:t xml:space="preserve">sich auf den gesamten Ausschreibungszeitraum beziehen. </w:t>
      </w:r>
    </w:p>
    <w:p w:rsidR="00E57D47" w:rsidRPr="0026432A" w:rsidRDefault="00E57D47" w:rsidP="00E57D47">
      <w:pPr>
        <w:numPr>
          <w:ilvl w:val="1"/>
          <w:numId w:val="4"/>
        </w:numPr>
        <w:spacing w:before="60" w:after="60"/>
        <w:jc w:val="both"/>
        <w:outlineLvl w:val="0"/>
        <w:rPr>
          <w:sz w:val="24"/>
          <w:szCs w:val="24"/>
        </w:rPr>
      </w:pPr>
      <w:r w:rsidRPr="001F5A2F">
        <w:rPr>
          <w:sz w:val="24"/>
          <w:szCs w:val="24"/>
        </w:rPr>
        <w:t>Davon ausgehend, dass alle Lose in Struktur und Größe identisch sind,</w:t>
      </w:r>
      <w:r w:rsidRPr="00953A99">
        <w:rPr>
          <w:sz w:val="24"/>
          <w:szCs w:val="24"/>
        </w:rPr>
        <w:t xml:space="preserve"> erfolgt die Vergabe in der Reihenfolge der angebotenen Preise, beginnend mit dem niedrigsten.</w:t>
      </w:r>
      <w:r w:rsidRPr="004764DB">
        <w:rPr>
          <w:sz w:val="24"/>
          <w:szCs w:val="24"/>
        </w:rPr>
        <w:t xml:space="preserve"> Sollten für das letzte Los mehrere Angebote mit dem gleichen Preis vorliegen, wird für das Los der Zuschlag erteilt, welches am frühesten angeboten wurde. Dabei ist der Zugang auf dem </w:t>
      </w:r>
      <w:r w:rsidRPr="0026432A">
        <w:rPr>
          <w:sz w:val="24"/>
          <w:szCs w:val="24"/>
        </w:rPr>
        <w:t xml:space="preserve">Mailserver von EWE NETZ unter </w:t>
      </w:r>
      <w:r w:rsidR="006343E2" w:rsidRPr="006343E2">
        <w:rPr>
          <w:sz w:val="24"/>
          <w:szCs w:val="24"/>
        </w:rPr>
        <w:t>netzwirtschaft@ewe.de</w:t>
      </w:r>
      <w:r w:rsidRPr="0026432A">
        <w:rPr>
          <w:sz w:val="24"/>
          <w:szCs w:val="24"/>
        </w:rPr>
        <w:t xml:space="preserve"> maßgeblich.</w:t>
      </w:r>
    </w:p>
    <w:p w:rsidR="00E57D47" w:rsidRPr="004764DB" w:rsidRDefault="00E57D47" w:rsidP="00E57D47">
      <w:pPr>
        <w:numPr>
          <w:ilvl w:val="1"/>
          <w:numId w:val="4"/>
        </w:numPr>
        <w:spacing w:before="60" w:after="60"/>
        <w:jc w:val="both"/>
        <w:outlineLvl w:val="0"/>
        <w:rPr>
          <w:sz w:val="24"/>
          <w:szCs w:val="24"/>
        </w:rPr>
      </w:pPr>
      <w:r w:rsidRPr="004764DB">
        <w:rPr>
          <w:sz w:val="24"/>
          <w:szCs w:val="24"/>
        </w:rPr>
        <w:t>EWE NETZ behält sich vor, bei der Vergabe diejenigen Angebote auszuschließen, bei denen der angebotene Preis eine notariell hinterlegte Preisobergrenze übersteigt.</w:t>
      </w:r>
    </w:p>
    <w:p w:rsidR="00E57D47" w:rsidRPr="00AC77F0" w:rsidRDefault="00AA25BA" w:rsidP="00E57D47">
      <w:pPr>
        <w:numPr>
          <w:ilvl w:val="1"/>
          <w:numId w:val="4"/>
        </w:numPr>
        <w:spacing w:before="60" w:after="60"/>
        <w:jc w:val="both"/>
        <w:outlineLvl w:val="0"/>
        <w:rPr>
          <w:sz w:val="24"/>
          <w:szCs w:val="24"/>
        </w:rPr>
      </w:pPr>
      <w:r>
        <w:rPr>
          <w:sz w:val="24"/>
          <w:szCs w:val="24"/>
        </w:rPr>
        <w:t>Der Zuschlag</w:t>
      </w:r>
      <w:r w:rsidR="006D3BA5" w:rsidRPr="00AC77F0">
        <w:rPr>
          <w:sz w:val="24"/>
          <w:szCs w:val="24"/>
        </w:rPr>
        <w:t xml:space="preserve"> </w:t>
      </w:r>
      <w:r w:rsidR="00D978EA">
        <w:rPr>
          <w:sz w:val="24"/>
          <w:szCs w:val="24"/>
        </w:rPr>
        <w:t xml:space="preserve">über jeden ausgeschriebenen Teilbedarf </w:t>
      </w:r>
      <w:r w:rsidR="00AB112A">
        <w:rPr>
          <w:sz w:val="24"/>
          <w:szCs w:val="24"/>
        </w:rPr>
        <w:t xml:space="preserve">sowie die Zuschlagsmitteilung </w:t>
      </w:r>
      <w:r w:rsidR="00D978EA" w:rsidRPr="004064C3">
        <w:rPr>
          <w:color w:val="000000" w:themeColor="text1"/>
          <w:sz w:val="24"/>
          <w:szCs w:val="24"/>
        </w:rPr>
        <w:t xml:space="preserve">erfolgt spätestens eine </w:t>
      </w:r>
      <w:r w:rsidR="00AB112A" w:rsidRPr="004064C3">
        <w:rPr>
          <w:color w:val="000000" w:themeColor="text1"/>
          <w:sz w:val="24"/>
          <w:szCs w:val="24"/>
        </w:rPr>
        <w:t xml:space="preserve">halbe </w:t>
      </w:r>
      <w:r w:rsidR="00D978EA" w:rsidRPr="004064C3">
        <w:rPr>
          <w:color w:val="000000" w:themeColor="text1"/>
          <w:sz w:val="24"/>
          <w:szCs w:val="24"/>
        </w:rPr>
        <w:t>Stunde</w:t>
      </w:r>
      <w:r w:rsidR="00D978EA">
        <w:rPr>
          <w:sz w:val="24"/>
          <w:szCs w:val="24"/>
        </w:rPr>
        <w:t xml:space="preserve"> nach Ablau</w:t>
      </w:r>
      <w:r w:rsidR="00AB112A">
        <w:rPr>
          <w:sz w:val="24"/>
          <w:szCs w:val="24"/>
        </w:rPr>
        <w:t>f der Frist zur Angebotsabgabe.</w:t>
      </w:r>
    </w:p>
    <w:p w:rsidR="00E57D47" w:rsidRPr="004764DB" w:rsidRDefault="00E57D47" w:rsidP="00E57D47">
      <w:pPr>
        <w:numPr>
          <w:ilvl w:val="1"/>
          <w:numId w:val="4"/>
        </w:numPr>
        <w:spacing w:before="60" w:after="60"/>
        <w:jc w:val="both"/>
        <w:outlineLvl w:val="0"/>
        <w:rPr>
          <w:sz w:val="24"/>
          <w:szCs w:val="24"/>
        </w:rPr>
      </w:pPr>
      <w:r w:rsidRPr="004764DB">
        <w:rPr>
          <w:sz w:val="24"/>
          <w:szCs w:val="24"/>
        </w:rPr>
        <w:t>Für die Angebote, die keinen Zuschlag erhalten haben, endet an dem Tag der Vergabeentscheidung gemäß Ziffer 4.4. die Bindefrist; für diese Angebote erfolgt die Benachrichtigung per</w:t>
      </w:r>
      <w:r w:rsidR="00732FE8">
        <w:rPr>
          <w:sz w:val="24"/>
          <w:szCs w:val="24"/>
        </w:rPr>
        <w:t xml:space="preserve"> Telefax</w:t>
      </w:r>
      <w:r w:rsidRPr="004764DB">
        <w:rPr>
          <w:sz w:val="24"/>
          <w:szCs w:val="24"/>
        </w:rPr>
        <w:t>.</w:t>
      </w:r>
    </w:p>
    <w:p w:rsidR="006314AF" w:rsidRDefault="00E57D47" w:rsidP="006314AF">
      <w:pPr>
        <w:numPr>
          <w:ilvl w:val="1"/>
          <w:numId w:val="4"/>
        </w:numPr>
        <w:spacing w:before="60" w:after="60"/>
        <w:jc w:val="both"/>
        <w:outlineLvl w:val="0"/>
        <w:rPr>
          <w:sz w:val="24"/>
          <w:szCs w:val="24"/>
        </w:rPr>
      </w:pPr>
      <w:r w:rsidRPr="004764DB">
        <w:rPr>
          <w:sz w:val="24"/>
          <w:szCs w:val="24"/>
        </w:rPr>
        <w:t xml:space="preserve">Die Angebote, die einen Zuschlag erhalten haben, werden an dem Tag der Vergabeentscheidung gemäß Ziffer 4.4. darüber per Telefax </w:t>
      </w:r>
      <w:r w:rsidR="00732FE8">
        <w:rPr>
          <w:sz w:val="24"/>
          <w:szCs w:val="24"/>
        </w:rPr>
        <w:t xml:space="preserve">und E-Mail </w:t>
      </w:r>
      <w:r w:rsidRPr="004764DB">
        <w:rPr>
          <w:sz w:val="24"/>
          <w:szCs w:val="24"/>
        </w:rPr>
        <w:t>benachrichtigt und aufgefordert</w:t>
      </w:r>
      <w:r>
        <w:rPr>
          <w:sz w:val="24"/>
          <w:szCs w:val="24"/>
        </w:rPr>
        <w:t>,</w:t>
      </w:r>
      <w:r w:rsidRPr="004764DB">
        <w:rPr>
          <w:sz w:val="24"/>
          <w:szCs w:val="24"/>
        </w:rPr>
        <w:t xml:space="preserve"> ihr Angebot zur Sicherheit per Telefax zu bestätigen.</w:t>
      </w:r>
    </w:p>
    <w:p w:rsidR="00E57D47" w:rsidRPr="006314AF" w:rsidRDefault="00E57D47" w:rsidP="006314AF">
      <w:pPr>
        <w:numPr>
          <w:ilvl w:val="1"/>
          <w:numId w:val="4"/>
        </w:numPr>
        <w:spacing w:before="60" w:after="60"/>
        <w:jc w:val="both"/>
        <w:outlineLvl w:val="0"/>
        <w:rPr>
          <w:sz w:val="24"/>
          <w:szCs w:val="24"/>
        </w:rPr>
      </w:pPr>
      <w:r w:rsidRPr="006314AF">
        <w:rPr>
          <w:sz w:val="24"/>
          <w:szCs w:val="24"/>
        </w:rPr>
        <w:t>Die Anbieter, die für ihr Angebot einen Zuschlag erhalten haben, sind zum zeitnahen Abschluss</w:t>
      </w:r>
      <w:r w:rsidRPr="006314AF">
        <w:rPr>
          <w:color w:val="FF0000"/>
          <w:sz w:val="24"/>
          <w:szCs w:val="24"/>
        </w:rPr>
        <w:t xml:space="preserve"> </w:t>
      </w:r>
      <w:r w:rsidRPr="006314AF">
        <w:rPr>
          <w:sz w:val="24"/>
          <w:szCs w:val="24"/>
        </w:rPr>
        <w:t xml:space="preserve">des von EWE NETZ </w:t>
      </w:r>
      <w:r w:rsidRPr="00237159">
        <w:rPr>
          <w:color w:val="000000" w:themeColor="text1"/>
          <w:sz w:val="24"/>
          <w:szCs w:val="24"/>
        </w:rPr>
        <w:t>bereitgestellten „</w:t>
      </w:r>
      <w:r w:rsidR="006314AF" w:rsidRPr="00237159">
        <w:rPr>
          <w:color w:val="000000" w:themeColor="text1"/>
          <w:sz w:val="24"/>
          <w:szCs w:val="24"/>
        </w:rPr>
        <w:t>Liefervertrag Netzverlustenergie für das Stromnetz der EWE NETZ GmbH gemäß Profilausschreibung</w:t>
      </w:r>
      <w:r w:rsidRPr="00237159">
        <w:rPr>
          <w:color w:val="000000" w:themeColor="text1"/>
          <w:sz w:val="24"/>
          <w:szCs w:val="24"/>
        </w:rPr>
        <w:t>“</w:t>
      </w:r>
      <w:r w:rsidRPr="00DE7D9D">
        <w:rPr>
          <w:color w:val="FF0000"/>
          <w:sz w:val="24"/>
          <w:szCs w:val="24"/>
        </w:rPr>
        <w:t xml:space="preserve"> </w:t>
      </w:r>
      <w:r w:rsidRPr="006314AF">
        <w:rPr>
          <w:sz w:val="24"/>
          <w:szCs w:val="24"/>
        </w:rPr>
        <w:t>verpflichtet und bleiben an ihr Angebot gebunden. Mit der Zuschlagserteilung gelten auch die Bedingungen des genannten Vertrages.</w:t>
      </w:r>
    </w:p>
    <w:p w:rsidR="00E57D47" w:rsidRDefault="00E57D47" w:rsidP="00E57D47">
      <w:pPr>
        <w:spacing w:before="60" w:after="60"/>
        <w:jc w:val="both"/>
        <w:outlineLvl w:val="0"/>
        <w:rPr>
          <w:sz w:val="24"/>
          <w:szCs w:val="24"/>
        </w:rPr>
      </w:pPr>
    </w:p>
    <w:p w:rsidR="00E57D47" w:rsidRPr="004764DB" w:rsidRDefault="00E57D47" w:rsidP="00E57D47">
      <w:pPr>
        <w:numPr>
          <w:ilvl w:val="0"/>
          <w:numId w:val="6"/>
        </w:numPr>
        <w:spacing w:before="60" w:after="60"/>
        <w:jc w:val="both"/>
        <w:outlineLvl w:val="0"/>
        <w:rPr>
          <w:b/>
          <w:sz w:val="24"/>
          <w:szCs w:val="24"/>
        </w:rPr>
      </w:pPr>
      <w:r w:rsidRPr="004764DB">
        <w:rPr>
          <w:b/>
          <w:sz w:val="24"/>
          <w:szCs w:val="24"/>
        </w:rPr>
        <w:t>Ansprechpartner</w:t>
      </w:r>
    </w:p>
    <w:p w:rsidR="00E57D47" w:rsidRPr="004764DB" w:rsidRDefault="00E57D47" w:rsidP="00E57D47">
      <w:pPr>
        <w:spacing w:before="60" w:after="60"/>
        <w:jc w:val="both"/>
        <w:rPr>
          <w:sz w:val="24"/>
          <w:szCs w:val="24"/>
        </w:rPr>
      </w:pPr>
      <w:r w:rsidRPr="004764DB">
        <w:rPr>
          <w:sz w:val="24"/>
          <w:szCs w:val="24"/>
        </w:rPr>
        <w:t>Für Fr</w:t>
      </w:r>
      <w:r>
        <w:rPr>
          <w:sz w:val="24"/>
          <w:szCs w:val="24"/>
        </w:rPr>
        <w:t>agen und weitergehende Erläuteru</w:t>
      </w:r>
      <w:r w:rsidRPr="004764DB">
        <w:rPr>
          <w:sz w:val="24"/>
          <w:szCs w:val="24"/>
        </w:rPr>
        <w:t xml:space="preserve">ngen stehen wir Ihnen gerne zur Verfügung. Hierzu wenden Sie sich bitte an: </w:t>
      </w:r>
    </w:p>
    <w:p w:rsidR="00E57D47" w:rsidRPr="004764DB" w:rsidRDefault="00E57D47" w:rsidP="00E57D47">
      <w:pPr>
        <w:tabs>
          <w:tab w:val="left" w:pos="-1276"/>
        </w:tabs>
        <w:jc w:val="both"/>
        <w:rPr>
          <w:sz w:val="24"/>
          <w:szCs w:val="24"/>
        </w:rPr>
      </w:pPr>
      <w:r w:rsidRPr="004764DB">
        <w:rPr>
          <w:sz w:val="24"/>
          <w:szCs w:val="24"/>
        </w:rPr>
        <w:t>EWE NETZ GmbH</w:t>
      </w:r>
    </w:p>
    <w:p w:rsidR="00E57D47" w:rsidRPr="004764DB" w:rsidRDefault="00E57D47" w:rsidP="00E57D47">
      <w:pPr>
        <w:tabs>
          <w:tab w:val="left" w:pos="-1276"/>
        </w:tabs>
        <w:jc w:val="both"/>
        <w:rPr>
          <w:sz w:val="24"/>
          <w:szCs w:val="24"/>
        </w:rPr>
      </w:pPr>
      <w:r w:rsidRPr="004764DB">
        <w:rPr>
          <w:sz w:val="24"/>
          <w:szCs w:val="24"/>
        </w:rPr>
        <w:t>Netzvertrieb</w:t>
      </w:r>
    </w:p>
    <w:p w:rsidR="00E57D47" w:rsidRPr="004764DB" w:rsidRDefault="00AC77F0" w:rsidP="00E57D47">
      <w:pPr>
        <w:tabs>
          <w:tab w:val="left" w:pos="-1276"/>
        </w:tabs>
        <w:jc w:val="both"/>
        <w:rPr>
          <w:sz w:val="24"/>
          <w:szCs w:val="24"/>
        </w:rPr>
      </w:pPr>
      <w:r>
        <w:rPr>
          <w:sz w:val="24"/>
          <w:szCs w:val="24"/>
        </w:rPr>
        <w:t>Herr</w:t>
      </w:r>
      <w:r w:rsidR="00D978EA">
        <w:rPr>
          <w:sz w:val="24"/>
          <w:szCs w:val="24"/>
        </w:rPr>
        <w:t>n</w:t>
      </w:r>
      <w:r>
        <w:rPr>
          <w:sz w:val="24"/>
          <w:szCs w:val="24"/>
        </w:rPr>
        <w:t xml:space="preserve"> </w:t>
      </w:r>
      <w:r w:rsidR="0059573F">
        <w:rPr>
          <w:sz w:val="24"/>
          <w:szCs w:val="24"/>
        </w:rPr>
        <w:t>Marek Parwanow</w:t>
      </w:r>
    </w:p>
    <w:p w:rsidR="00E57D47" w:rsidRPr="004764DB" w:rsidRDefault="00E57D47" w:rsidP="00E57D47">
      <w:pPr>
        <w:tabs>
          <w:tab w:val="left" w:pos="-1276"/>
        </w:tabs>
        <w:jc w:val="both"/>
        <w:rPr>
          <w:sz w:val="24"/>
          <w:szCs w:val="24"/>
        </w:rPr>
      </w:pPr>
      <w:r w:rsidRPr="004764DB">
        <w:rPr>
          <w:sz w:val="24"/>
          <w:szCs w:val="24"/>
        </w:rPr>
        <w:t>Cloppenburger Straße 302</w:t>
      </w:r>
    </w:p>
    <w:p w:rsidR="00E57D47" w:rsidRPr="004764DB" w:rsidRDefault="00E57D47" w:rsidP="00E57D47">
      <w:pPr>
        <w:tabs>
          <w:tab w:val="left" w:pos="-1276"/>
        </w:tabs>
        <w:jc w:val="both"/>
        <w:rPr>
          <w:sz w:val="24"/>
          <w:szCs w:val="24"/>
        </w:rPr>
      </w:pPr>
      <w:r w:rsidRPr="004764DB">
        <w:rPr>
          <w:sz w:val="24"/>
          <w:szCs w:val="24"/>
        </w:rPr>
        <w:t xml:space="preserve">26133 Oldenburg </w:t>
      </w:r>
    </w:p>
    <w:p w:rsidR="00E57D47" w:rsidRDefault="00E57D47" w:rsidP="00E57D47">
      <w:pPr>
        <w:tabs>
          <w:tab w:val="left" w:pos="-1276"/>
        </w:tabs>
        <w:jc w:val="both"/>
        <w:rPr>
          <w:sz w:val="24"/>
          <w:szCs w:val="24"/>
        </w:rPr>
      </w:pPr>
      <w:r w:rsidRPr="004764DB">
        <w:rPr>
          <w:sz w:val="24"/>
          <w:szCs w:val="24"/>
        </w:rPr>
        <w:t>Telefon: 0441</w:t>
      </w:r>
      <w:r>
        <w:rPr>
          <w:sz w:val="24"/>
          <w:szCs w:val="24"/>
        </w:rPr>
        <w:t xml:space="preserve"> </w:t>
      </w:r>
      <w:r w:rsidRPr="004764DB">
        <w:rPr>
          <w:sz w:val="24"/>
          <w:szCs w:val="24"/>
        </w:rPr>
        <w:t>4808</w:t>
      </w:r>
      <w:r>
        <w:rPr>
          <w:sz w:val="24"/>
          <w:szCs w:val="24"/>
        </w:rPr>
        <w:t xml:space="preserve"> 1515</w:t>
      </w:r>
    </w:p>
    <w:p w:rsidR="0060671E" w:rsidRPr="00D978EA" w:rsidRDefault="00E57D47" w:rsidP="00D978EA">
      <w:pPr>
        <w:tabs>
          <w:tab w:val="left" w:pos="-1276"/>
        </w:tabs>
        <w:jc w:val="both"/>
        <w:rPr>
          <w:b/>
          <w:sz w:val="24"/>
          <w:szCs w:val="24"/>
        </w:rPr>
      </w:pPr>
      <w:r>
        <w:rPr>
          <w:sz w:val="24"/>
          <w:szCs w:val="24"/>
        </w:rPr>
        <w:t>T</w:t>
      </w:r>
      <w:r w:rsidRPr="004764DB">
        <w:rPr>
          <w:sz w:val="24"/>
          <w:szCs w:val="24"/>
        </w:rPr>
        <w:t>elefax: 0441</w:t>
      </w:r>
      <w:r>
        <w:rPr>
          <w:sz w:val="24"/>
          <w:szCs w:val="24"/>
        </w:rPr>
        <w:t xml:space="preserve"> </w:t>
      </w:r>
      <w:r w:rsidRPr="004764DB">
        <w:rPr>
          <w:sz w:val="24"/>
          <w:szCs w:val="24"/>
        </w:rPr>
        <w:t>4808</w:t>
      </w:r>
      <w:r>
        <w:rPr>
          <w:sz w:val="24"/>
          <w:szCs w:val="24"/>
        </w:rPr>
        <w:t xml:space="preserve"> </w:t>
      </w:r>
      <w:r w:rsidRPr="004764DB">
        <w:rPr>
          <w:sz w:val="24"/>
          <w:szCs w:val="24"/>
        </w:rPr>
        <w:t>1595</w:t>
      </w:r>
    </w:p>
    <w:sectPr w:rsidR="0060671E" w:rsidRPr="00D978EA" w:rsidSect="00E57D47">
      <w:headerReference w:type="default" r:id="rId8"/>
      <w:footerReference w:type="default" r:id="rId9"/>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012" w:rsidRDefault="00517012">
      <w:r>
        <w:separator/>
      </w:r>
    </w:p>
  </w:endnote>
  <w:endnote w:type="continuationSeparator" w:id="0">
    <w:p w:rsidR="00517012" w:rsidRDefault="005170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61002BDF"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012" w:rsidRPr="0034193B" w:rsidRDefault="00517012" w:rsidP="008B3276">
    <w:pPr>
      <w:pStyle w:val="Fuzeile"/>
      <w:pBdr>
        <w:top w:val="single" w:sz="4" w:space="1" w:color="auto"/>
      </w:pBdr>
      <w:tabs>
        <w:tab w:val="clear" w:pos="9071"/>
        <w:tab w:val="right" w:pos="9639"/>
      </w:tabs>
      <w:rPr>
        <w:rFonts w:ascii="Arial" w:hAnsi="Arial" w:cs="Arial"/>
        <w:sz w:val="20"/>
      </w:rPr>
    </w:pPr>
    <w:r w:rsidRPr="0034193B">
      <w:rPr>
        <w:rStyle w:val="Seitenzahl"/>
        <w:rFonts w:ascii="Arial" w:hAnsi="Arial" w:cs="Arial"/>
        <w:snapToGrid w:val="0"/>
        <w:sz w:val="20"/>
      </w:rPr>
      <w:t>Stand:</w:t>
    </w:r>
    <w:r w:rsidRPr="00D475BF">
      <w:rPr>
        <w:rStyle w:val="Seitenzahl"/>
        <w:rFonts w:ascii="Arial" w:hAnsi="Arial" w:cs="Arial"/>
        <w:snapToGrid w:val="0"/>
        <w:color w:val="FF0000"/>
        <w:sz w:val="20"/>
      </w:rPr>
      <w:t xml:space="preserve"> </w:t>
    </w:r>
    <w:r w:rsidR="00B5595C">
      <w:rPr>
        <w:rStyle w:val="Seitenzahl"/>
        <w:rFonts w:ascii="Arial" w:hAnsi="Arial" w:cs="Arial"/>
        <w:snapToGrid w:val="0"/>
        <w:color w:val="000000" w:themeColor="text1"/>
        <w:sz w:val="20"/>
      </w:rPr>
      <w:t>30.07</w:t>
    </w:r>
    <w:r w:rsidRPr="00237159">
      <w:rPr>
        <w:rStyle w:val="Seitenzahl"/>
        <w:rFonts w:ascii="Arial" w:hAnsi="Arial" w:cs="Arial"/>
        <w:snapToGrid w:val="0"/>
        <w:color w:val="000000" w:themeColor="text1"/>
        <w:sz w:val="20"/>
      </w:rPr>
      <w:t>.201</w:t>
    </w:r>
    <w:r>
      <w:rPr>
        <w:rStyle w:val="Seitenzahl"/>
        <w:rFonts w:ascii="Arial" w:hAnsi="Arial" w:cs="Arial"/>
        <w:snapToGrid w:val="0"/>
        <w:color w:val="000000" w:themeColor="text1"/>
        <w:sz w:val="20"/>
      </w:rPr>
      <w:t>2</w:t>
    </w:r>
    <w:r w:rsidRPr="0034193B">
      <w:rPr>
        <w:rStyle w:val="Seitenzahl"/>
        <w:rFonts w:ascii="Arial" w:hAnsi="Arial" w:cs="Arial"/>
        <w:snapToGrid w:val="0"/>
        <w:color w:val="FF0000"/>
        <w:sz w:val="20"/>
      </w:rPr>
      <w:tab/>
      <w:t xml:space="preserve">                                    </w:t>
    </w:r>
    <w:r>
      <w:rPr>
        <w:rStyle w:val="Seitenzahl"/>
        <w:rFonts w:ascii="Arial" w:hAnsi="Arial" w:cs="Arial"/>
        <w:snapToGrid w:val="0"/>
        <w:color w:val="FF0000"/>
        <w:sz w:val="20"/>
      </w:rPr>
      <w:t xml:space="preserve">                 </w:t>
    </w:r>
    <w:r>
      <w:rPr>
        <w:rStyle w:val="Seitenzahl"/>
        <w:rFonts w:ascii="Arial" w:hAnsi="Arial" w:cs="Arial"/>
        <w:snapToGrid w:val="0"/>
        <w:color w:val="FF0000"/>
        <w:sz w:val="20"/>
      </w:rPr>
      <w:tab/>
      <w:t xml:space="preserve">            </w:t>
    </w:r>
    <w:r w:rsidRPr="0034193B">
      <w:rPr>
        <w:rStyle w:val="Seitenzahl"/>
        <w:rFonts w:ascii="Arial" w:hAnsi="Arial" w:cs="Arial"/>
        <w:snapToGrid w:val="0"/>
        <w:color w:val="FF0000"/>
        <w:sz w:val="20"/>
      </w:rPr>
      <w:t xml:space="preserve"> </w:t>
    </w:r>
    <w:r w:rsidRPr="0034193B">
      <w:rPr>
        <w:rStyle w:val="Seitenzahl"/>
        <w:rFonts w:ascii="Arial" w:hAnsi="Arial" w:cs="Arial"/>
        <w:snapToGrid w:val="0"/>
        <w:sz w:val="20"/>
      </w:rPr>
      <w:t xml:space="preserve">Seite </w:t>
    </w:r>
    <w:r w:rsidR="007C795A" w:rsidRPr="0034193B">
      <w:rPr>
        <w:rStyle w:val="Seitenzahl"/>
        <w:rFonts w:ascii="Arial" w:hAnsi="Arial" w:cs="Arial"/>
        <w:snapToGrid w:val="0"/>
        <w:sz w:val="20"/>
      </w:rPr>
      <w:fldChar w:fldCharType="begin"/>
    </w:r>
    <w:r w:rsidRPr="0034193B">
      <w:rPr>
        <w:rStyle w:val="Seitenzahl"/>
        <w:rFonts w:ascii="Arial" w:hAnsi="Arial" w:cs="Arial"/>
        <w:snapToGrid w:val="0"/>
        <w:sz w:val="20"/>
      </w:rPr>
      <w:instrText xml:space="preserve"> PAGE </w:instrText>
    </w:r>
    <w:r w:rsidR="007C795A" w:rsidRPr="0034193B">
      <w:rPr>
        <w:rStyle w:val="Seitenzahl"/>
        <w:rFonts w:ascii="Arial" w:hAnsi="Arial" w:cs="Arial"/>
        <w:snapToGrid w:val="0"/>
        <w:sz w:val="20"/>
      </w:rPr>
      <w:fldChar w:fldCharType="separate"/>
    </w:r>
    <w:r w:rsidR="00E43AF4">
      <w:rPr>
        <w:rStyle w:val="Seitenzahl"/>
        <w:rFonts w:ascii="Arial" w:hAnsi="Arial" w:cs="Arial"/>
        <w:noProof/>
        <w:snapToGrid w:val="0"/>
        <w:sz w:val="20"/>
      </w:rPr>
      <w:t>1</w:t>
    </w:r>
    <w:r w:rsidR="007C795A" w:rsidRPr="0034193B">
      <w:rPr>
        <w:rStyle w:val="Seitenzahl"/>
        <w:rFonts w:ascii="Arial" w:hAnsi="Arial" w:cs="Arial"/>
        <w:snapToGrid w:val="0"/>
        <w:sz w:val="20"/>
      </w:rPr>
      <w:fldChar w:fldCharType="end"/>
    </w:r>
    <w:r w:rsidRPr="0034193B">
      <w:rPr>
        <w:rStyle w:val="Seitenzahl"/>
        <w:rFonts w:ascii="Arial" w:hAnsi="Arial" w:cs="Arial"/>
        <w:snapToGrid w:val="0"/>
        <w:sz w:val="20"/>
      </w:rPr>
      <w:t xml:space="preserve"> von </w:t>
    </w:r>
    <w:r w:rsidR="007C795A" w:rsidRPr="0034193B">
      <w:rPr>
        <w:rStyle w:val="Seitenzahl"/>
        <w:rFonts w:ascii="Arial" w:hAnsi="Arial" w:cs="Arial"/>
        <w:snapToGrid w:val="0"/>
        <w:sz w:val="20"/>
      </w:rPr>
      <w:fldChar w:fldCharType="begin"/>
    </w:r>
    <w:r w:rsidRPr="0034193B">
      <w:rPr>
        <w:rStyle w:val="Seitenzahl"/>
        <w:rFonts w:ascii="Arial" w:hAnsi="Arial" w:cs="Arial"/>
        <w:snapToGrid w:val="0"/>
        <w:sz w:val="20"/>
      </w:rPr>
      <w:instrText xml:space="preserve"> NUMPAGES </w:instrText>
    </w:r>
    <w:r w:rsidR="007C795A" w:rsidRPr="0034193B">
      <w:rPr>
        <w:rStyle w:val="Seitenzahl"/>
        <w:rFonts w:ascii="Arial" w:hAnsi="Arial" w:cs="Arial"/>
        <w:snapToGrid w:val="0"/>
        <w:sz w:val="20"/>
      </w:rPr>
      <w:fldChar w:fldCharType="separate"/>
    </w:r>
    <w:r w:rsidR="00E43AF4">
      <w:rPr>
        <w:rStyle w:val="Seitenzahl"/>
        <w:rFonts w:ascii="Arial" w:hAnsi="Arial" w:cs="Arial"/>
        <w:noProof/>
        <w:snapToGrid w:val="0"/>
        <w:sz w:val="20"/>
      </w:rPr>
      <w:t>2</w:t>
    </w:r>
    <w:r w:rsidR="007C795A" w:rsidRPr="0034193B">
      <w:rPr>
        <w:rStyle w:val="Seitenzahl"/>
        <w:rFonts w:ascii="Arial" w:hAnsi="Arial" w:cs="Arial"/>
        <w:snapToGrid w:val="0"/>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012" w:rsidRDefault="00517012">
      <w:r>
        <w:separator/>
      </w:r>
    </w:p>
  </w:footnote>
  <w:footnote w:type="continuationSeparator" w:id="0">
    <w:p w:rsidR="00517012" w:rsidRDefault="005170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012" w:rsidRPr="00976E79" w:rsidRDefault="00517012" w:rsidP="00B83AC9">
    <w:pPr>
      <w:tabs>
        <w:tab w:val="left" w:pos="4395"/>
      </w:tabs>
      <w:spacing w:before="60" w:after="60"/>
      <w:jc w:val="right"/>
      <w:rPr>
        <w:rFonts w:ascii="Microsoft Sans Serif" w:hAnsi="Microsoft Sans Serif" w:cs="Microsoft Sans Serif"/>
        <w:u w:val="single"/>
      </w:rPr>
    </w:pPr>
    <w:r>
      <w:rPr>
        <w:noProof/>
        <w:u w:val="single"/>
      </w:rPr>
      <w:drawing>
        <wp:inline distT="0" distB="0" distL="0" distR="0">
          <wp:extent cx="938530" cy="208280"/>
          <wp:effectExtent l="1905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grayscl/>
                  </a:blip>
                  <a:srcRect/>
                  <a:stretch>
                    <a:fillRect/>
                  </a:stretch>
                </pic:blipFill>
                <pic:spPr bwMode="auto">
                  <a:xfrm>
                    <a:off x="0" y="0"/>
                    <a:ext cx="938530" cy="208280"/>
                  </a:xfrm>
                  <a:prstGeom prst="rect">
                    <a:avLst/>
                  </a:prstGeom>
                  <a:noFill/>
                  <a:ln w="9525">
                    <a:noFill/>
                    <a:miter lim="800000"/>
                    <a:headEnd/>
                    <a:tailEnd/>
                  </a:ln>
                </pic:spPr>
              </pic:pic>
            </a:graphicData>
          </a:graphic>
        </wp:inline>
      </w:drawing>
    </w:r>
    <w:r>
      <w:rPr>
        <w:u w:val="single"/>
      </w:rPr>
      <w:tab/>
    </w:r>
    <w:r>
      <w:rPr>
        <w:u w:val="single"/>
      </w:rPr>
      <w:tab/>
    </w:r>
    <w:r>
      <w:rPr>
        <w:u w:val="single"/>
      </w:rPr>
      <w:tab/>
    </w:r>
    <w:r>
      <w:rPr>
        <w:u w:val="single"/>
      </w:rPr>
      <w:tab/>
      <w:t xml:space="preserve">             </w:t>
    </w:r>
    <w:r w:rsidRPr="0034193B">
      <w:rPr>
        <w:rFonts w:ascii="Arial" w:hAnsi="Arial" w:cs="Arial"/>
        <w:u w:val="single"/>
      </w:rPr>
      <w:t xml:space="preserve">AGB </w:t>
    </w:r>
    <w:r>
      <w:rPr>
        <w:rFonts w:ascii="Arial" w:hAnsi="Arial" w:cs="Arial"/>
        <w:u w:val="single"/>
      </w:rPr>
      <w:t>der Profilausschreibung</w:t>
    </w:r>
    <w:r w:rsidR="00866663">
      <w:rPr>
        <w:rFonts w:ascii="Arial" w:hAnsi="Arial" w:cs="Arial"/>
        <w:u w:val="single"/>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F6202"/>
    <w:multiLevelType w:val="multilevel"/>
    <w:tmpl w:val="A46066B8"/>
    <w:lvl w:ilvl="0">
      <w:start w:val="3"/>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38107050"/>
    <w:multiLevelType w:val="multilevel"/>
    <w:tmpl w:val="AC34EE9C"/>
    <w:lvl w:ilvl="0">
      <w:start w:val="4"/>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3FD46770"/>
    <w:multiLevelType w:val="hybridMultilevel"/>
    <w:tmpl w:val="DE9CA892"/>
    <w:lvl w:ilvl="0" w:tplc="CF5A3F86">
      <w:start w:val="1"/>
      <w:numFmt w:val="bullet"/>
      <w:lvlText w:val=""/>
      <w:lvlJc w:val="left"/>
      <w:pPr>
        <w:tabs>
          <w:tab w:val="num" w:pos="992"/>
        </w:tabs>
        <w:ind w:left="992" w:hanging="283"/>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4B960162"/>
    <w:multiLevelType w:val="multilevel"/>
    <w:tmpl w:val="7BF83A30"/>
    <w:lvl w:ilvl="0">
      <w:start w:val="5"/>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5255530D"/>
    <w:multiLevelType w:val="multilevel"/>
    <w:tmpl w:val="9A6210D8"/>
    <w:lvl w:ilvl="0">
      <w:start w:val="2"/>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ascii="Times New Roman" w:hAnsi="Times New Roman" w:cs="Times New Roman" w:hint="default"/>
        <w:color w:val="000000" w:themeColor="text1"/>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6A477EDF"/>
    <w:multiLevelType w:val="hybridMultilevel"/>
    <w:tmpl w:val="D87CAA48"/>
    <w:lvl w:ilvl="0" w:tplc="093A67D6">
      <w:start w:val="1"/>
      <w:numFmt w:val="decimal"/>
      <w:lvlText w:val="%1."/>
      <w:lvlJc w:val="left"/>
      <w:pPr>
        <w:tabs>
          <w:tab w:val="num" w:pos="709"/>
        </w:tabs>
        <w:ind w:left="709" w:hanging="709"/>
      </w:pPr>
      <w:rPr>
        <w:rFonts w:ascii="Times New Roman" w:hAnsi="Times New Roman" w:cs="Times New Roman" w:hint="default"/>
      </w:rPr>
    </w:lvl>
    <w:lvl w:ilvl="1" w:tplc="6F9C1290">
      <w:numFmt w:val="none"/>
      <w:lvlText w:val=""/>
      <w:lvlJc w:val="left"/>
      <w:pPr>
        <w:tabs>
          <w:tab w:val="num" w:pos="360"/>
        </w:tabs>
      </w:pPr>
    </w:lvl>
    <w:lvl w:ilvl="2" w:tplc="91B8C76C">
      <w:numFmt w:val="none"/>
      <w:lvlText w:val=""/>
      <w:lvlJc w:val="left"/>
      <w:pPr>
        <w:tabs>
          <w:tab w:val="num" w:pos="360"/>
        </w:tabs>
      </w:pPr>
    </w:lvl>
    <w:lvl w:ilvl="3" w:tplc="38187F54">
      <w:numFmt w:val="none"/>
      <w:lvlText w:val=""/>
      <w:lvlJc w:val="left"/>
      <w:pPr>
        <w:tabs>
          <w:tab w:val="num" w:pos="360"/>
        </w:tabs>
      </w:pPr>
    </w:lvl>
    <w:lvl w:ilvl="4" w:tplc="1FA8CB0C">
      <w:numFmt w:val="none"/>
      <w:lvlText w:val=""/>
      <w:lvlJc w:val="left"/>
      <w:pPr>
        <w:tabs>
          <w:tab w:val="num" w:pos="360"/>
        </w:tabs>
      </w:pPr>
    </w:lvl>
    <w:lvl w:ilvl="5" w:tplc="0F1C2AEC">
      <w:numFmt w:val="none"/>
      <w:lvlText w:val=""/>
      <w:lvlJc w:val="left"/>
      <w:pPr>
        <w:tabs>
          <w:tab w:val="num" w:pos="360"/>
        </w:tabs>
      </w:pPr>
    </w:lvl>
    <w:lvl w:ilvl="6" w:tplc="EB34EEAA">
      <w:numFmt w:val="none"/>
      <w:lvlText w:val=""/>
      <w:lvlJc w:val="left"/>
      <w:pPr>
        <w:tabs>
          <w:tab w:val="num" w:pos="360"/>
        </w:tabs>
      </w:pPr>
    </w:lvl>
    <w:lvl w:ilvl="7" w:tplc="A6D27606">
      <w:numFmt w:val="none"/>
      <w:lvlText w:val=""/>
      <w:lvlJc w:val="left"/>
      <w:pPr>
        <w:tabs>
          <w:tab w:val="num" w:pos="360"/>
        </w:tabs>
      </w:pPr>
    </w:lvl>
    <w:lvl w:ilvl="8" w:tplc="638C85D6">
      <w:numFmt w:val="none"/>
      <w:lvlText w:val=""/>
      <w:lvlJc w:val="left"/>
      <w:pPr>
        <w:tabs>
          <w:tab w:val="num" w:pos="360"/>
        </w:tabs>
      </w:pPr>
    </w:lvl>
  </w:abstractNum>
  <w:abstractNum w:abstractNumId="6">
    <w:nsid w:val="6BE5759F"/>
    <w:multiLevelType w:val="multilevel"/>
    <w:tmpl w:val="82207C12"/>
    <w:lvl w:ilvl="0">
      <w:start w:val="2"/>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ascii="Times New Roman" w:hAnsi="Times New Roman" w:cs="Times New Roman"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5"/>
  </w:num>
  <w:num w:numId="2">
    <w:abstractNumId w:val="4"/>
  </w:num>
  <w:num w:numId="3">
    <w:abstractNumId w:val="0"/>
  </w:num>
  <w:num w:numId="4">
    <w:abstractNumId w:val="1"/>
  </w:num>
  <w:num w:numId="5">
    <w:abstractNumId w:val="2"/>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stylePaneFormatFilter w:val="3F01"/>
  <w:documentProtection w:edit="forms" w:enforcement="1" w:cryptProviderType="rsaFull" w:cryptAlgorithmClass="hash" w:cryptAlgorithmType="typeAny" w:cryptAlgorithmSid="4" w:cryptSpinCount="100000" w:hash="cpoRsp1wiXhaFHLIbcoT+24ow2o=" w:salt="SQkANo5MVfu/hg8Cvq/Zhw=="/>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rsids>
    <w:rsidRoot w:val="00E57D47"/>
    <w:rsid w:val="00020BD1"/>
    <w:rsid w:val="00041FB6"/>
    <w:rsid w:val="00093180"/>
    <w:rsid w:val="00096FF6"/>
    <w:rsid w:val="000B7C23"/>
    <w:rsid w:val="001B397B"/>
    <w:rsid w:val="001D77E6"/>
    <w:rsid w:val="001E4EF0"/>
    <w:rsid w:val="001F5A2F"/>
    <w:rsid w:val="00206D6A"/>
    <w:rsid w:val="00217286"/>
    <w:rsid w:val="00224801"/>
    <w:rsid w:val="00237159"/>
    <w:rsid w:val="002514EB"/>
    <w:rsid w:val="002647BE"/>
    <w:rsid w:val="00294A8E"/>
    <w:rsid w:val="002C4E18"/>
    <w:rsid w:val="002D18C1"/>
    <w:rsid w:val="003055DD"/>
    <w:rsid w:val="003352CE"/>
    <w:rsid w:val="0034193B"/>
    <w:rsid w:val="003913A3"/>
    <w:rsid w:val="003E3432"/>
    <w:rsid w:val="004064C3"/>
    <w:rsid w:val="004075AC"/>
    <w:rsid w:val="004144F2"/>
    <w:rsid w:val="0043092C"/>
    <w:rsid w:val="004402CE"/>
    <w:rsid w:val="00464BB0"/>
    <w:rsid w:val="004759C0"/>
    <w:rsid w:val="00483744"/>
    <w:rsid w:val="004A6743"/>
    <w:rsid w:val="004E767A"/>
    <w:rsid w:val="004F12DC"/>
    <w:rsid w:val="004F56E2"/>
    <w:rsid w:val="004F5D25"/>
    <w:rsid w:val="00517012"/>
    <w:rsid w:val="005474B8"/>
    <w:rsid w:val="0059573F"/>
    <w:rsid w:val="0060671E"/>
    <w:rsid w:val="00623896"/>
    <w:rsid w:val="006314AF"/>
    <w:rsid w:val="00633E72"/>
    <w:rsid w:val="006343E2"/>
    <w:rsid w:val="006364C9"/>
    <w:rsid w:val="006427C8"/>
    <w:rsid w:val="0066792C"/>
    <w:rsid w:val="006B366B"/>
    <w:rsid w:val="006B37D1"/>
    <w:rsid w:val="006C13D3"/>
    <w:rsid w:val="006D14A9"/>
    <w:rsid w:val="006D3BA5"/>
    <w:rsid w:val="006D581A"/>
    <w:rsid w:val="006F0513"/>
    <w:rsid w:val="007102DE"/>
    <w:rsid w:val="00726063"/>
    <w:rsid w:val="00732FE8"/>
    <w:rsid w:val="00775D2D"/>
    <w:rsid w:val="007A0CE2"/>
    <w:rsid w:val="007B66F0"/>
    <w:rsid w:val="007C795A"/>
    <w:rsid w:val="007D03BB"/>
    <w:rsid w:val="007D2A1B"/>
    <w:rsid w:val="007E07DD"/>
    <w:rsid w:val="007F298B"/>
    <w:rsid w:val="008444D0"/>
    <w:rsid w:val="00863227"/>
    <w:rsid w:val="00866663"/>
    <w:rsid w:val="008A1962"/>
    <w:rsid w:val="008A2934"/>
    <w:rsid w:val="008B3276"/>
    <w:rsid w:val="008D19AF"/>
    <w:rsid w:val="008D775A"/>
    <w:rsid w:val="00900ED6"/>
    <w:rsid w:val="00910332"/>
    <w:rsid w:val="009258A7"/>
    <w:rsid w:val="00931E44"/>
    <w:rsid w:val="00953A99"/>
    <w:rsid w:val="00965299"/>
    <w:rsid w:val="00976E79"/>
    <w:rsid w:val="00981080"/>
    <w:rsid w:val="00996FF4"/>
    <w:rsid w:val="009B0734"/>
    <w:rsid w:val="009C1F55"/>
    <w:rsid w:val="00A16666"/>
    <w:rsid w:val="00A200AD"/>
    <w:rsid w:val="00A27362"/>
    <w:rsid w:val="00A474B6"/>
    <w:rsid w:val="00A62D71"/>
    <w:rsid w:val="00A75CC2"/>
    <w:rsid w:val="00AA18F9"/>
    <w:rsid w:val="00AA25BA"/>
    <w:rsid w:val="00AB112A"/>
    <w:rsid w:val="00AB208F"/>
    <w:rsid w:val="00AC77F0"/>
    <w:rsid w:val="00AD20B4"/>
    <w:rsid w:val="00AF0D59"/>
    <w:rsid w:val="00B01FB1"/>
    <w:rsid w:val="00B45A2B"/>
    <w:rsid w:val="00B5595C"/>
    <w:rsid w:val="00B776CD"/>
    <w:rsid w:val="00B83AC9"/>
    <w:rsid w:val="00BA63FB"/>
    <w:rsid w:val="00BB604E"/>
    <w:rsid w:val="00BD4DE3"/>
    <w:rsid w:val="00BE2604"/>
    <w:rsid w:val="00BF4CB8"/>
    <w:rsid w:val="00C707DB"/>
    <w:rsid w:val="00C92226"/>
    <w:rsid w:val="00CE112C"/>
    <w:rsid w:val="00CF4E12"/>
    <w:rsid w:val="00D10496"/>
    <w:rsid w:val="00D475BF"/>
    <w:rsid w:val="00D978EA"/>
    <w:rsid w:val="00DC176E"/>
    <w:rsid w:val="00DC1ACD"/>
    <w:rsid w:val="00DE7D9D"/>
    <w:rsid w:val="00E07305"/>
    <w:rsid w:val="00E43AF4"/>
    <w:rsid w:val="00E47CE8"/>
    <w:rsid w:val="00E530FF"/>
    <w:rsid w:val="00E57D47"/>
    <w:rsid w:val="00E720A7"/>
    <w:rsid w:val="00E729DC"/>
    <w:rsid w:val="00E933BC"/>
    <w:rsid w:val="00E95634"/>
    <w:rsid w:val="00EC2733"/>
    <w:rsid w:val="00EF7B5C"/>
    <w:rsid w:val="00F03F79"/>
    <w:rsid w:val="00F0629B"/>
    <w:rsid w:val="00F22CC9"/>
    <w:rsid w:val="00F430F1"/>
    <w:rsid w:val="00F65F44"/>
    <w:rsid w:val="00F7316E"/>
    <w:rsid w:val="00FB14F1"/>
    <w:rsid w:val="00FB2590"/>
    <w:rsid w:val="00FD70B9"/>
    <w:rsid w:val="00FE2DF8"/>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57D4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E57D47"/>
    <w:pPr>
      <w:tabs>
        <w:tab w:val="center" w:pos="4819"/>
        <w:tab w:val="right" w:pos="9071"/>
      </w:tabs>
      <w:spacing w:line="240" w:lineRule="atLeast"/>
    </w:pPr>
    <w:rPr>
      <w:sz w:val="22"/>
    </w:rPr>
  </w:style>
  <w:style w:type="paragraph" w:styleId="Kopfzeile">
    <w:name w:val="header"/>
    <w:basedOn w:val="Standard"/>
    <w:rsid w:val="00E57D47"/>
    <w:pPr>
      <w:tabs>
        <w:tab w:val="center" w:pos="4536"/>
        <w:tab w:val="right" w:pos="9072"/>
      </w:tabs>
    </w:pPr>
  </w:style>
  <w:style w:type="character" w:styleId="Seitenzahl">
    <w:name w:val="page number"/>
    <w:basedOn w:val="Absatz-Standardschriftart"/>
    <w:rsid w:val="00E57D47"/>
  </w:style>
  <w:style w:type="table" w:styleId="Tabellengitternetz">
    <w:name w:val="Table Grid"/>
    <w:basedOn w:val="NormaleTabelle"/>
    <w:rsid w:val="00E57D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echblasentext">
    <w:name w:val="Balloon Text"/>
    <w:basedOn w:val="Standard"/>
    <w:link w:val="SprechblasentextZchn"/>
    <w:rsid w:val="00BE2604"/>
    <w:rPr>
      <w:rFonts w:ascii="Tahoma" w:hAnsi="Tahoma" w:cs="Tahoma"/>
      <w:sz w:val="16"/>
      <w:szCs w:val="16"/>
    </w:rPr>
  </w:style>
  <w:style w:type="character" w:customStyle="1" w:styleId="SprechblasentextZchn">
    <w:name w:val="Sprechblasentext Zchn"/>
    <w:basedOn w:val="Absatz-Standardschriftart"/>
    <w:link w:val="Sprechblasentext"/>
    <w:rsid w:val="00BE2604"/>
    <w:rPr>
      <w:rFonts w:ascii="Tahoma" w:hAnsi="Tahoma" w:cs="Tahoma"/>
      <w:sz w:val="16"/>
      <w:szCs w:val="16"/>
    </w:rPr>
  </w:style>
  <w:style w:type="paragraph" w:styleId="Listenabsatz">
    <w:name w:val="List Paragraph"/>
    <w:basedOn w:val="Standard"/>
    <w:uiPriority w:val="34"/>
    <w:qFormat/>
    <w:rsid w:val="008D19AF"/>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E0286-F720-4F55-B352-1F5F18FB4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700</Words>
  <Characters>4543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Allgemeine Geschäftsbedingungen zur Lieferung von </vt:lpstr>
    </vt:vector>
  </TitlesOfParts>
  <Company>EWE Aktiengesellschaft</Company>
  <LinksUpToDate>false</LinksUpToDate>
  <CharactersWithSpaces>5233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Allgemeine Geschäftsbedingungen zur Lieferung von </dc:title>
  <dc:subject/>
  <dc:creator>Parwanow, Marek</dc:creator>
  <cp:keywords/>
  <dc:description/>
  <cp:lastModifiedBy>MAPARWAN</cp:lastModifiedBy>
  <cp:revision>11</cp:revision>
  <cp:lastPrinted>2010-10-13T12:37:00Z</cp:lastPrinted>
  <dcterms:created xsi:type="dcterms:W3CDTF">2012-05-04T19:12:00Z</dcterms:created>
  <dcterms:modified xsi:type="dcterms:W3CDTF">2012-07-27T07:58:00Z</dcterms:modified>
</cp:coreProperties>
</file>